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72" w:rsidRPr="00426F93" w:rsidRDefault="00443E9E" w:rsidP="00426F93">
      <w:pPr>
        <w:pStyle w:val="a5"/>
      </w:pPr>
      <w:r w:rsidRPr="00426F93">
        <w:t>公益性岗位人员需求情况统计表</w:t>
      </w:r>
    </w:p>
    <w:tbl>
      <w:tblPr>
        <w:tblW w:w="14474" w:type="dxa"/>
        <w:jc w:val="center"/>
        <w:tblCellMar>
          <w:left w:w="0" w:type="dxa"/>
          <w:right w:w="0" w:type="dxa"/>
        </w:tblCellMar>
        <w:tblLook w:val="04A0"/>
      </w:tblPr>
      <w:tblGrid>
        <w:gridCol w:w="697"/>
        <w:gridCol w:w="1339"/>
        <w:gridCol w:w="2623"/>
        <w:gridCol w:w="708"/>
        <w:gridCol w:w="1418"/>
        <w:gridCol w:w="1559"/>
        <w:gridCol w:w="2977"/>
        <w:gridCol w:w="992"/>
        <w:gridCol w:w="2161"/>
      </w:tblGrid>
      <w:tr w:rsidR="00604772" w:rsidRPr="00426F93">
        <w:trPr>
          <w:trHeight w:val="7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序号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岗位</w:t>
            </w:r>
            <w:r w:rsidRPr="00426F93">
              <w:br/>
            </w:r>
            <w:r w:rsidRPr="00426F93">
              <w:t>名称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工作</w:t>
            </w:r>
            <w:r w:rsidRPr="00426F93">
              <w:br/>
            </w:r>
            <w:r w:rsidRPr="00426F93">
              <w:t>内容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性别</w:t>
            </w:r>
            <w:r w:rsidRPr="00426F93">
              <w:br/>
            </w:r>
            <w:r w:rsidRPr="00426F93">
              <w:t>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年龄</w:t>
            </w:r>
            <w:r w:rsidRPr="00426F93">
              <w:br/>
            </w:r>
            <w:r w:rsidRPr="00426F93">
              <w:t>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学历</w:t>
            </w:r>
            <w:r w:rsidRPr="00426F93">
              <w:br/>
            </w:r>
            <w:r w:rsidRPr="00426F93">
              <w:t>要求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t>专业</w:t>
            </w:r>
            <w:r w:rsidRPr="00426F93">
              <w:br/>
            </w:r>
            <w:r w:rsidRPr="00426F93">
              <w:t>要求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4772" w:rsidRPr="00426F93" w:rsidRDefault="00443E9E" w:rsidP="00426F93">
            <w:r w:rsidRPr="00426F93">
              <w:t>工作</w:t>
            </w:r>
            <w:r w:rsidRPr="00426F93">
              <w:br/>
            </w:r>
            <w:r w:rsidRPr="00426F93">
              <w:t>经验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4772" w:rsidRPr="00426F93" w:rsidRDefault="00443E9E" w:rsidP="00426F93">
            <w:r w:rsidRPr="00426F93">
              <w:t>其他</w:t>
            </w:r>
          </w:p>
        </w:tc>
      </w:tr>
      <w:tr w:rsidR="00604772" w:rsidRPr="00426F93">
        <w:trPr>
          <w:trHeight w:val="9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综合服务岗</w:t>
            </w:r>
            <w:r w:rsidRPr="00426F93"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城市管理工作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30</w:t>
            </w:r>
            <w:r w:rsidRPr="00426F93">
              <w:t>岁及以下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全日制专科及以上学历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t>不限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建筑类及相关专业或有</w:t>
            </w:r>
            <w:r w:rsidRPr="00426F93">
              <w:rPr>
                <w:rFonts w:hint="eastAsia"/>
              </w:rPr>
              <w:t>3</w:t>
            </w:r>
            <w:r w:rsidRPr="00426F93">
              <w:rPr>
                <w:rFonts w:hint="eastAsia"/>
              </w:rPr>
              <w:t>年以上相关从业经历者优先</w:t>
            </w:r>
          </w:p>
        </w:tc>
      </w:tr>
      <w:tr w:rsidR="00604772" w:rsidRPr="00426F93">
        <w:trPr>
          <w:trHeight w:val="669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综合服务岗</w:t>
            </w:r>
            <w:r w:rsidRPr="00426F93"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负责办公室内务</w:t>
            </w:r>
            <w:r w:rsidRPr="00426F93">
              <w:t>,</w:t>
            </w:r>
            <w:r w:rsidRPr="00426F93">
              <w:t>文书、档案及其他工作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35</w:t>
            </w:r>
            <w:r w:rsidRPr="00426F93">
              <w:rPr>
                <w:rFonts w:hint="eastAsia"/>
              </w:rPr>
              <w:t>岁及以下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国家承认的本科及以上学历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经济学类、财政学类、金融学类、经济与贸易学类、中国语言文学类、新闻传播学类、统计学类、计算机类、工商管理类、数学类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t>不限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604772" w:rsidP="00426F93"/>
        </w:tc>
      </w:tr>
      <w:tr w:rsidR="00604772" w:rsidRPr="00426F93">
        <w:trPr>
          <w:trHeight w:val="669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综合服务岗</w:t>
            </w:r>
            <w:r w:rsidRPr="00426F93">
              <w:t>6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负责办公室后勤保障、安全及其他工作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3</w:t>
            </w:r>
            <w:r w:rsidRPr="00426F93">
              <w:rPr>
                <w:rFonts w:hint="eastAsia"/>
              </w:rPr>
              <w:t>5</w:t>
            </w:r>
            <w:r w:rsidRPr="00426F93">
              <w:rPr>
                <w:rFonts w:hint="eastAsia"/>
              </w:rPr>
              <w:t>岁及以</w:t>
            </w:r>
            <w:r w:rsidRPr="00426F93">
              <w:t>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国家承认的本科及以上学历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经济学类、财政学类、金融学类、经济与贸易学类、中国语言文学类、新闻传播学类、统计学类、计算机类、工商管理类、数学类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t>不限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604772" w:rsidP="00426F93"/>
        </w:tc>
      </w:tr>
      <w:tr w:rsidR="00604772" w:rsidRPr="00426F93">
        <w:trPr>
          <w:trHeight w:val="1549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政法综治业务岗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负责日常资料收集上报、文件制作、档案管理、会议记录、对接相关办公室和部门单位处理相关事务。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40</w:t>
            </w:r>
            <w:r w:rsidRPr="00426F93">
              <w:rPr>
                <w:rFonts w:hint="eastAsia"/>
              </w:rPr>
              <w:t>岁及以下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全日制专科及以上学历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t>不限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不限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有</w:t>
            </w:r>
            <w:r w:rsidRPr="00426F93">
              <w:rPr>
                <w:rFonts w:hint="eastAsia"/>
              </w:rPr>
              <w:t>2</w:t>
            </w:r>
            <w:r w:rsidRPr="00426F93">
              <w:rPr>
                <w:rFonts w:hint="eastAsia"/>
              </w:rPr>
              <w:t>年以上办公室工作经验、有较强的文字功底和沟通协调能力者优先</w:t>
            </w:r>
          </w:p>
        </w:tc>
      </w:tr>
      <w:tr w:rsidR="00604772" w:rsidRPr="00426F93">
        <w:trPr>
          <w:trHeight w:val="12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信访稳定综合岗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负责矛盾纠纷调解、群众接访、应急处突、会议记录等工作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t>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22</w:t>
            </w:r>
            <w:r w:rsidRPr="00426F93">
              <w:rPr>
                <w:rFonts w:hint="eastAsia"/>
              </w:rPr>
              <w:t>岁及以上，</w:t>
            </w:r>
            <w:r w:rsidRPr="00426F93">
              <w:rPr>
                <w:rFonts w:hint="eastAsia"/>
              </w:rPr>
              <w:t>45</w:t>
            </w:r>
            <w:r w:rsidRPr="00426F93">
              <w:rPr>
                <w:rFonts w:hint="eastAsia"/>
              </w:rPr>
              <w:t>岁及以下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国家承认的专科及以上学历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t>不限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不限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772" w:rsidRPr="00426F93" w:rsidRDefault="00443E9E" w:rsidP="00426F93">
            <w:r w:rsidRPr="00426F93">
              <w:rPr>
                <w:rFonts w:hint="eastAsia"/>
              </w:rPr>
              <w:t>具备较强的沟通协调和现场处置能力；调解经验丰富的优先</w:t>
            </w:r>
          </w:p>
        </w:tc>
      </w:tr>
    </w:tbl>
    <w:p w:rsidR="00604772" w:rsidRPr="00426F93" w:rsidRDefault="00604772" w:rsidP="00426F93">
      <w:bookmarkStart w:id="0" w:name="_GoBack"/>
      <w:bookmarkEnd w:id="0"/>
    </w:p>
    <w:sectPr w:rsidR="00604772" w:rsidRPr="00426F93" w:rsidSect="006047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9E" w:rsidRDefault="00443E9E" w:rsidP="00426F93">
      <w:r>
        <w:separator/>
      </w:r>
    </w:p>
  </w:endnote>
  <w:endnote w:type="continuationSeparator" w:id="1">
    <w:p w:rsidR="00443E9E" w:rsidRDefault="00443E9E" w:rsidP="00426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9E" w:rsidRDefault="00443E9E" w:rsidP="00426F93">
      <w:r>
        <w:separator/>
      </w:r>
    </w:p>
  </w:footnote>
  <w:footnote w:type="continuationSeparator" w:id="1">
    <w:p w:rsidR="00443E9E" w:rsidRDefault="00443E9E" w:rsidP="00426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33246"/>
    <w:rsid w:val="00426F93"/>
    <w:rsid w:val="00443E9E"/>
    <w:rsid w:val="00604772"/>
    <w:rsid w:val="19A3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77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6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6F9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426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6F93"/>
    <w:rPr>
      <w:rFonts w:ascii="Calibri" w:hAnsi="Calibri"/>
      <w:kern w:val="2"/>
      <w:sz w:val="18"/>
      <w:szCs w:val="18"/>
    </w:rPr>
  </w:style>
  <w:style w:type="paragraph" w:styleId="a5">
    <w:name w:val="Subtitle"/>
    <w:basedOn w:val="a"/>
    <w:next w:val="a"/>
    <w:link w:val="Char1"/>
    <w:qFormat/>
    <w:rsid w:val="00426F9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426F93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Administrator</cp:lastModifiedBy>
  <cp:revision>2</cp:revision>
  <dcterms:created xsi:type="dcterms:W3CDTF">2020-06-18T02:45:00Z</dcterms:created>
  <dcterms:modified xsi:type="dcterms:W3CDTF">2020-06-18T02:45:00Z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